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B087C" w14:textId="4CDC655A" w:rsidR="00875CC2" w:rsidRPr="002F298A" w:rsidRDefault="00875CC2" w:rsidP="00C946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 xml:space="preserve">    Na temelju članka 17. stavka 1. Zakona o sustavu civilne zaštite („Narodne novine“ 82/15</w:t>
      </w:r>
      <w:r w:rsidR="00077483" w:rsidRPr="002F298A">
        <w:rPr>
          <w:rFonts w:ascii="Times New Roman" w:hAnsi="Times New Roman" w:cs="Times New Roman"/>
          <w:sz w:val="24"/>
          <w:szCs w:val="24"/>
        </w:rPr>
        <w:t>, 118/18, 31/20, 20/21</w:t>
      </w:r>
      <w:r w:rsidRPr="002F298A">
        <w:rPr>
          <w:rFonts w:ascii="Times New Roman" w:hAnsi="Times New Roman" w:cs="Times New Roman"/>
          <w:sz w:val="24"/>
          <w:szCs w:val="24"/>
        </w:rPr>
        <w:t xml:space="preserve">) i članka 30. Statuta Općine Gorjani („Službeni glasnik Općine Gorjani“  </w:t>
      </w:r>
      <w:r w:rsidR="00077483" w:rsidRPr="002F298A">
        <w:rPr>
          <w:rFonts w:ascii="Times New Roman" w:hAnsi="Times New Roman" w:cs="Times New Roman"/>
          <w:sz w:val="24"/>
          <w:szCs w:val="24"/>
        </w:rPr>
        <w:t>6/21</w:t>
      </w:r>
      <w:r w:rsidRPr="002F298A">
        <w:rPr>
          <w:rFonts w:ascii="Times New Roman" w:hAnsi="Times New Roman" w:cs="Times New Roman"/>
          <w:sz w:val="24"/>
          <w:szCs w:val="24"/>
        </w:rPr>
        <w:t>.</w:t>
      </w:r>
      <w:r w:rsidR="00850045">
        <w:rPr>
          <w:rFonts w:ascii="Times New Roman" w:hAnsi="Times New Roman" w:cs="Times New Roman"/>
          <w:sz w:val="24"/>
          <w:szCs w:val="24"/>
        </w:rPr>
        <w:t>, 1/22., 2/22. – pročišćeni tekst</w:t>
      </w:r>
      <w:r w:rsidRPr="002F298A">
        <w:rPr>
          <w:rFonts w:ascii="Times New Roman" w:hAnsi="Times New Roman" w:cs="Times New Roman"/>
          <w:sz w:val="24"/>
          <w:szCs w:val="24"/>
        </w:rPr>
        <w:t>), Općinsko vijeće Općine Gorjani na</w:t>
      </w:r>
      <w:r w:rsidR="00C94633" w:rsidRPr="002F298A">
        <w:rPr>
          <w:rFonts w:ascii="Times New Roman" w:hAnsi="Times New Roman" w:cs="Times New Roman"/>
          <w:sz w:val="24"/>
          <w:szCs w:val="24"/>
        </w:rPr>
        <w:t xml:space="preserve"> </w:t>
      </w:r>
      <w:r w:rsidR="0075332E">
        <w:rPr>
          <w:rFonts w:ascii="Times New Roman" w:hAnsi="Times New Roman" w:cs="Times New Roman"/>
          <w:sz w:val="24"/>
          <w:szCs w:val="24"/>
        </w:rPr>
        <w:t>10.</w:t>
      </w:r>
      <w:r w:rsidR="00850045">
        <w:rPr>
          <w:rFonts w:ascii="Times New Roman" w:hAnsi="Times New Roman" w:cs="Times New Roman"/>
          <w:sz w:val="24"/>
          <w:szCs w:val="24"/>
        </w:rPr>
        <w:t xml:space="preserve"> </w:t>
      </w:r>
      <w:r w:rsidRPr="002F298A">
        <w:rPr>
          <w:rFonts w:ascii="Times New Roman" w:hAnsi="Times New Roman" w:cs="Times New Roman"/>
          <w:sz w:val="24"/>
          <w:szCs w:val="24"/>
        </w:rPr>
        <w:t>sjednici održanoj</w:t>
      </w:r>
      <w:r w:rsidR="0075332E">
        <w:rPr>
          <w:rFonts w:ascii="Times New Roman" w:hAnsi="Times New Roman" w:cs="Times New Roman"/>
          <w:sz w:val="24"/>
          <w:szCs w:val="24"/>
        </w:rPr>
        <w:t xml:space="preserve"> 13. prosinca </w:t>
      </w:r>
      <w:r w:rsidR="00850045">
        <w:rPr>
          <w:rFonts w:ascii="Times New Roman" w:hAnsi="Times New Roman" w:cs="Times New Roman"/>
          <w:sz w:val="24"/>
          <w:szCs w:val="24"/>
        </w:rPr>
        <w:t>2022.</w:t>
      </w:r>
      <w:r w:rsidRPr="002F298A">
        <w:rPr>
          <w:rFonts w:ascii="Times New Roman" w:hAnsi="Times New Roman" w:cs="Times New Roman"/>
          <w:sz w:val="24"/>
          <w:szCs w:val="24"/>
        </w:rPr>
        <w:t xml:space="preserve"> donijelo je:</w:t>
      </w:r>
    </w:p>
    <w:p w14:paraId="7D412AD3" w14:textId="77777777" w:rsidR="00875CC2" w:rsidRPr="002F298A" w:rsidRDefault="00875CC2" w:rsidP="00C946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298A">
        <w:rPr>
          <w:rFonts w:ascii="Times New Roman" w:hAnsi="Times New Roman" w:cs="Times New Roman"/>
          <w:b/>
          <w:bCs/>
          <w:sz w:val="24"/>
          <w:szCs w:val="24"/>
        </w:rPr>
        <w:t>GODIŠNJI PLAN RAZVOJA SUSTAVA CIVILNE ZAŠTITE NA PODRUČJU OPĆINE GORJANI ZA 20</w:t>
      </w:r>
      <w:r w:rsidR="00CB6438" w:rsidRPr="002F298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5004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>. GODINU S FINANCIJSKIM UČINCIMA ZA TROGODIŠNJE RAZDOBLJE</w:t>
      </w:r>
    </w:p>
    <w:p w14:paraId="4814E02E" w14:textId="77777777" w:rsidR="00875CC2" w:rsidRPr="002F298A" w:rsidRDefault="00875CC2" w:rsidP="00C94633">
      <w:pPr>
        <w:tabs>
          <w:tab w:val="left" w:pos="426"/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98A">
        <w:rPr>
          <w:rFonts w:ascii="Times New Roman" w:hAnsi="Times New Roman" w:cs="Times New Roman"/>
          <w:b/>
          <w:sz w:val="24"/>
          <w:szCs w:val="24"/>
        </w:rPr>
        <w:t xml:space="preserve">I.   </w:t>
      </w:r>
      <w:r w:rsidRPr="002F298A">
        <w:rPr>
          <w:rFonts w:ascii="Times New Roman" w:hAnsi="Times New Roman" w:cs="Times New Roman"/>
          <w:b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sz w:val="24"/>
          <w:szCs w:val="24"/>
        </w:rPr>
        <w:tab/>
        <w:t xml:space="preserve">OPĆE ODREDBE </w:t>
      </w:r>
    </w:p>
    <w:p w14:paraId="63E9248B" w14:textId="77777777" w:rsidR="00875CC2" w:rsidRPr="002F298A" w:rsidRDefault="00875CC2" w:rsidP="00C94633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 xml:space="preserve">Zakonom o sustavu civilne zaštite određeno je da sustav civilne zaštite obuhvaća mjere i aktivnosti (preventivne, planske, organizacijske, operativne, nadzorne i financijske) kojima se uređuju prava i obveze sudionika, ustroj i djelovanje svih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razaranja. </w:t>
      </w:r>
    </w:p>
    <w:p w14:paraId="022BCE8D" w14:textId="77777777" w:rsidR="00875CC2" w:rsidRPr="002F298A" w:rsidRDefault="00875CC2" w:rsidP="00C94633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Sustav civilne zaštite ustrojava se na lokalnoj, područnoj (regionalnoj) i državnoj razini, a povezuje resurse i sposobnosti sudionika, operativnih snaga i građana u jedinstvenu cjelinu radi smanjenja rizika od katastrofa, pružanja brzog i optimalnog odgovora na prijetnje i opasnosti nastanka te ublažavanja posljedica velike nesreće i katastrofe.</w:t>
      </w:r>
    </w:p>
    <w:p w14:paraId="659FB9D5" w14:textId="77777777" w:rsidR="00C94633" w:rsidRPr="002F298A" w:rsidRDefault="00875CC2" w:rsidP="00C94633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 xml:space="preserve">Jedinice lokalne i područne (regionalne) samouprave dužne su organizirati poslove iz svog samoupravnog djelokruga koji se odnose na planiranje, razvoj, učinkovito funkcioniranje i financiranje sustava civilne zaštite. Također, dužne su jačati i nadopunjavati spremnost postojećih operativnih snaga sustava civilne zaštite na njihovom području sukladno procjeni rizika od velikih nesreća i planu djelovanja civilne zaštite, a ako postojećim operativnim snagama ne mogu odgovoriti na posljedice utvrđene procjenom rizika, dužne su osnovati dodatne postrojbe civilne zaštite. </w:t>
      </w:r>
    </w:p>
    <w:p w14:paraId="3BA90C94" w14:textId="77777777" w:rsidR="00875CC2" w:rsidRPr="002F298A" w:rsidRDefault="00875CC2" w:rsidP="00C94633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Sukladno gore navedenom donosi se Godišnji plan razvoja sustava civilne zaštite s financijskim učincima za trogodišnje razdoblje.</w:t>
      </w:r>
      <w:r w:rsidR="00C94633" w:rsidRPr="002F298A">
        <w:rPr>
          <w:rFonts w:ascii="Times New Roman" w:hAnsi="Times New Roman" w:cs="Times New Roman"/>
          <w:sz w:val="24"/>
          <w:szCs w:val="24"/>
        </w:rPr>
        <w:br/>
      </w:r>
    </w:p>
    <w:p w14:paraId="5F545F55" w14:textId="77777777" w:rsidR="00875CC2" w:rsidRPr="002F298A" w:rsidRDefault="00875CC2" w:rsidP="00C94633">
      <w:pPr>
        <w:tabs>
          <w:tab w:val="left" w:pos="426"/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98A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2F298A">
        <w:rPr>
          <w:rFonts w:ascii="Times New Roman" w:hAnsi="Times New Roman" w:cs="Times New Roman"/>
          <w:b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sz w:val="24"/>
          <w:szCs w:val="24"/>
        </w:rPr>
        <w:tab/>
        <w:t>GODIŠNJI PLAN AKTIVNOSTI ZA 20</w:t>
      </w:r>
      <w:r w:rsidR="00CB6438" w:rsidRPr="002F298A">
        <w:rPr>
          <w:rFonts w:ascii="Times New Roman" w:hAnsi="Times New Roman" w:cs="Times New Roman"/>
          <w:b/>
          <w:sz w:val="24"/>
          <w:szCs w:val="24"/>
        </w:rPr>
        <w:t>2</w:t>
      </w:r>
      <w:r w:rsidR="00850045">
        <w:rPr>
          <w:rFonts w:ascii="Times New Roman" w:hAnsi="Times New Roman" w:cs="Times New Roman"/>
          <w:b/>
          <w:sz w:val="24"/>
          <w:szCs w:val="24"/>
        </w:rPr>
        <w:t>3</w:t>
      </w:r>
      <w:r w:rsidRPr="002F298A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42DA2A5A" w14:textId="77777777" w:rsidR="00875CC2" w:rsidRPr="002F298A" w:rsidRDefault="00875CC2" w:rsidP="00C94633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Temeljem Analize stanja sustava civilne zaštite u 20</w:t>
      </w:r>
      <w:r w:rsidR="00C94633" w:rsidRPr="002F298A">
        <w:rPr>
          <w:rFonts w:ascii="Times New Roman" w:hAnsi="Times New Roman" w:cs="Times New Roman"/>
          <w:sz w:val="24"/>
          <w:szCs w:val="24"/>
        </w:rPr>
        <w:t>2</w:t>
      </w:r>
      <w:r w:rsidR="00850045">
        <w:rPr>
          <w:rFonts w:ascii="Times New Roman" w:hAnsi="Times New Roman" w:cs="Times New Roman"/>
          <w:sz w:val="24"/>
          <w:szCs w:val="24"/>
        </w:rPr>
        <w:t>2</w:t>
      </w:r>
      <w:r w:rsidRPr="002F298A">
        <w:rPr>
          <w:rFonts w:ascii="Times New Roman" w:hAnsi="Times New Roman" w:cs="Times New Roman"/>
          <w:sz w:val="24"/>
          <w:szCs w:val="24"/>
        </w:rPr>
        <w:t xml:space="preserve">. godini i Smjernica </w:t>
      </w:r>
      <w:r w:rsidR="009E6E25" w:rsidRPr="002F298A">
        <w:rPr>
          <w:rFonts w:ascii="Times New Roman" w:hAnsi="Times New Roman" w:cs="Times New Roman"/>
          <w:sz w:val="24"/>
          <w:szCs w:val="24"/>
        </w:rPr>
        <w:t>20</w:t>
      </w:r>
      <w:r w:rsidR="00FF6F91">
        <w:rPr>
          <w:rFonts w:ascii="Times New Roman" w:hAnsi="Times New Roman" w:cs="Times New Roman"/>
          <w:sz w:val="24"/>
          <w:szCs w:val="24"/>
        </w:rPr>
        <w:t>21</w:t>
      </w:r>
      <w:r w:rsidR="009E6E25" w:rsidRPr="002F298A">
        <w:rPr>
          <w:rFonts w:ascii="Times New Roman" w:hAnsi="Times New Roman" w:cs="Times New Roman"/>
          <w:sz w:val="24"/>
          <w:szCs w:val="24"/>
        </w:rPr>
        <w:t>. – 202</w:t>
      </w:r>
      <w:r w:rsidR="00FF6F91">
        <w:rPr>
          <w:rFonts w:ascii="Times New Roman" w:hAnsi="Times New Roman" w:cs="Times New Roman"/>
          <w:sz w:val="24"/>
          <w:szCs w:val="24"/>
        </w:rPr>
        <w:t>5</w:t>
      </w:r>
      <w:r w:rsidR="009E6E25" w:rsidRPr="002F298A">
        <w:rPr>
          <w:rFonts w:ascii="Times New Roman" w:hAnsi="Times New Roman" w:cs="Times New Roman"/>
          <w:sz w:val="24"/>
          <w:szCs w:val="24"/>
        </w:rPr>
        <w:t>.</w:t>
      </w:r>
      <w:r w:rsidRPr="002F298A">
        <w:rPr>
          <w:rFonts w:ascii="Times New Roman" w:hAnsi="Times New Roman" w:cs="Times New Roman"/>
          <w:sz w:val="24"/>
          <w:szCs w:val="24"/>
        </w:rPr>
        <w:t xml:space="preserve"> godini na području Općine Gorjani, utvrđuje se godišnji plan aktivnosti u 20</w:t>
      </w:r>
      <w:r w:rsidR="00925232" w:rsidRPr="002F298A">
        <w:rPr>
          <w:rFonts w:ascii="Times New Roman" w:hAnsi="Times New Roman" w:cs="Times New Roman"/>
          <w:sz w:val="24"/>
          <w:szCs w:val="24"/>
        </w:rPr>
        <w:t>2</w:t>
      </w:r>
      <w:r w:rsidR="00FF6F91">
        <w:rPr>
          <w:rFonts w:ascii="Times New Roman" w:hAnsi="Times New Roman" w:cs="Times New Roman"/>
          <w:sz w:val="24"/>
          <w:szCs w:val="24"/>
        </w:rPr>
        <w:t>3</w:t>
      </w:r>
      <w:r w:rsidRPr="002F298A">
        <w:rPr>
          <w:rFonts w:ascii="Times New Roman" w:hAnsi="Times New Roman" w:cs="Times New Roman"/>
          <w:sz w:val="24"/>
          <w:szCs w:val="24"/>
        </w:rPr>
        <w:t xml:space="preserve">. godini nositelja kako slijedi: </w:t>
      </w:r>
    </w:p>
    <w:p w14:paraId="46979CCE" w14:textId="77777777" w:rsidR="00875CC2" w:rsidRPr="002F298A" w:rsidRDefault="00875CC2" w:rsidP="00C94633">
      <w:pPr>
        <w:pStyle w:val="Odlomakpopisa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298A">
        <w:rPr>
          <w:rFonts w:ascii="Times New Roman" w:hAnsi="Times New Roman" w:cs="Times New Roman"/>
          <w:sz w:val="24"/>
          <w:szCs w:val="24"/>
          <w:u w:val="single"/>
        </w:rPr>
        <w:t>Općinsko vijeće</w:t>
      </w:r>
    </w:p>
    <w:p w14:paraId="41676A12" w14:textId="77777777" w:rsidR="00875CC2" w:rsidRPr="002F298A" w:rsidRDefault="00875CC2" w:rsidP="00C94633">
      <w:pPr>
        <w:pStyle w:val="Odlomakpopisa"/>
        <w:numPr>
          <w:ilvl w:val="0"/>
          <w:numId w:val="2"/>
        </w:num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298A">
        <w:rPr>
          <w:rFonts w:ascii="Times New Roman" w:hAnsi="Times New Roman" w:cs="Times New Roman"/>
          <w:sz w:val="24"/>
          <w:szCs w:val="24"/>
        </w:rPr>
        <w:t>Utvrđivanje analize stanja sustava civilne zaštite za 20</w:t>
      </w:r>
      <w:r w:rsidR="00925232" w:rsidRPr="002F298A">
        <w:rPr>
          <w:rFonts w:ascii="Times New Roman" w:hAnsi="Times New Roman" w:cs="Times New Roman"/>
          <w:sz w:val="24"/>
          <w:szCs w:val="24"/>
        </w:rPr>
        <w:t>2</w:t>
      </w:r>
      <w:r w:rsidR="0053328E">
        <w:rPr>
          <w:rFonts w:ascii="Times New Roman" w:hAnsi="Times New Roman" w:cs="Times New Roman"/>
          <w:sz w:val="24"/>
          <w:szCs w:val="24"/>
        </w:rPr>
        <w:t>3</w:t>
      </w:r>
      <w:r w:rsidRPr="002F298A">
        <w:rPr>
          <w:rFonts w:ascii="Times New Roman" w:hAnsi="Times New Roman" w:cs="Times New Roman"/>
          <w:sz w:val="24"/>
          <w:szCs w:val="24"/>
        </w:rPr>
        <w:t>. godinu</w:t>
      </w:r>
    </w:p>
    <w:p w14:paraId="375D0935" w14:textId="77777777" w:rsidR="00875CC2" w:rsidRPr="002F298A" w:rsidRDefault="00875CC2" w:rsidP="00C94633">
      <w:pPr>
        <w:pStyle w:val="Odlomakpopisa"/>
        <w:numPr>
          <w:ilvl w:val="0"/>
          <w:numId w:val="2"/>
        </w:num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298A">
        <w:rPr>
          <w:rFonts w:ascii="Times New Roman" w:hAnsi="Times New Roman" w:cs="Times New Roman"/>
          <w:sz w:val="24"/>
          <w:szCs w:val="24"/>
        </w:rPr>
        <w:t>Donošenje Godišnjeg plana razvoja sustava civilne zaštite s financijskim učincima za trogodišnje razdoblje</w:t>
      </w:r>
    </w:p>
    <w:p w14:paraId="073719D6" w14:textId="77777777" w:rsidR="00875CC2" w:rsidRPr="002F298A" w:rsidRDefault="00875CC2" w:rsidP="00C94633">
      <w:pPr>
        <w:pStyle w:val="Odlomakpopisa"/>
        <w:numPr>
          <w:ilvl w:val="0"/>
          <w:numId w:val="2"/>
        </w:num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298A">
        <w:rPr>
          <w:rFonts w:ascii="Times New Roman" w:hAnsi="Times New Roman" w:cs="Times New Roman"/>
          <w:sz w:val="24"/>
          <w:szCs w:val="24"/>
        </w:rPr>
        <w:t>Osigurava financijska sredstva za izvršavanje odluka o financiranju aktivnosti civilne zaštite u velikoj nesreći i katastrofi prema načelu solidarnosti.</w:t>
      </w:r>
    </w:p>
    <w:p w14:paraId="67E6E993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>VRIJEME PROVEDBE</w:t>
      </w:r>
      <w:r w:rsidRPr="002F298A">
        <w:rPr>
          <w:rFonts w:ascii="Times New Roman" w:hAnsi="Times New Roman" w:cs="Times New Roman"/>
          <w:sz w:val="24"/>
          <w:szCs w:val="24"/>
        </w:rPr>
        <w:t>: prilikom donošenja proračuna  i tijekom godine</w:t>
      </w:r>
    </w:p>
    <w:p w14:paraId="209BAD82" w14:textId="77777777" w:rsidR="00875CC2" w:rsidRPr="002F298A" w:rsidRDefault="00875CC2" w:rsidP="00C94633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F298A">
        <w:rPr>
          <w:rFonts w:ascii="Times New Roman" w:hAnsi="Times New Roman" w:cs="Times New Roman"/>
          <w:sz w:val="24"/>
          <w:szCs w:val="24"/>
          <w:u w:val="single"/>
        </w:rPr>
        <w:t>Općinski načelnik</w:t>
      </w:r>
    </w:p>
    <w:p w14:paraId="0F5C066F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Godišnje ažuriranje planskih dokumenata;</w:t>
      </w:r>
    </w:p>
    <w:p w14:paraId="586F7843" w14:textId="77777777" w:rsidR="00875CC2" w:rsidRPr="002F298A" w:rsidRDefault="00875CC2" w:rsidP="00275FAD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Plan vježbi civilne zaštite</w:t>
      </w:r>
    </w:p>
    <w:p w14:paraId="47657510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Kod donošenja godišnjeg plana nabave u plan uključuje materijalna sredstva i opremu snaga civilne zaštite</w:t>
      </w:r>
    </w:p>
    <w:p w14:paraId="1A48AEAC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Odgovor</w:t>
      </w:r>
      <w:r w:rsidR="00275FAD" w:rsidRPr="002F298A">
        <w:rPr>
          <w:rFonts w:ascii="Times New Roman" w:hAnsi="Times New Roman" w:cs="Times New Roman"/>
          <w:sz w:val="24"/>
          <w:szCs w:val="24"/>
        </w:rPr>
        <w:t>an</w:t>
      </w:r>
      <w:r w:rsidRPr="002F298A">
        <w:rPr>
          <w:rFonts w:ascii="Times New Roman" w:hAnsi="Times New Roman" w:cs="Times New Roman"/>
          <w:sz w:val="24"/>
          <w:szCs w:val="24"/>
        </w:rPr>
        <w:t xml:space="preserve"> je za osnivanje, razvoj i financiranje, opremanje, osposobljavanje i uvježbavanje operativnih snaga sukladno usvojenim smjernicama i planu razvoja sustava civilne zaštite</w:t>
      </w:r>
    </w:p>
    <w:p w14:paraId="7161B760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Osigurava uvjete za premještanje, sklanjanje, evakuaciju i zbrinjavanje te izvršavanje zadaća u provedbi drugih mjera civilne zaštite u zaštiti i spašavanju građana, materijalnih i kulturnih dobara i okoliša</w:t>
      </w:r>
    </w:p>
    <w:p w14:paraId="4CC4D53C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Osigurava uvjete za raspoređivanje pripadnika u postrojbe i na dužnost povjerenika civilne zaštite te vođenje evidencije raspoređenih pripadnika</w:t>
      </w:r>
    </w:p>
    <w:p w14:paraId="36354646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Osigurava uvjete za vođenje i ažuriranje baze podataka o pripadnicima, sposobnostima i resursima operativnih snaga sustava civilne zaštite</w:t>
      </w:r>
    </w:p>
    <w:p w14:paraId="34D5BF5A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Uspostavlja vođenje evidencije stradalih osoba u velikim nesrećama i katastrofama.</w:t>
      </w:r>
    </w:p>
    <w:p w14:paraId="071AA3F5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 xml:space="preserve">   </w:t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 xml:space="preserve">VRIJEME PROVEDBE: </w:t>
      </w:r>
      <w:r w:rsidRPr="002F298A">
        <w:rPr>
          <w:rFonts w:ascii="Times New Roman" w:hAnsi="Times New Roman" w:cs="Times New Roman"/>
          <w:sz w:val="24"/>
          <w:szCs w:val="24"/>
        </w:rPr>
        <w:t xml:space="preserve">periodično, po potrebi sukladno zakonskim propisima </w:t>
      </w:r>
    </w:p>
    <w:p w14:paraId="2410B3B0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Koordinira djelovanje operativnih snaga sustava civilne zaštite osnovanih za područje te jedinice u velikim nesrećama i katastrofama uz stručnu potporu nadležnog stožera civilne zaštite.</w:t>
      </w:r>
    </w:p>
    <w:p w14:paraId="2FCA3DEE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Donosi vanjski plan zaštite i spašavanja u slučaju nesreća koje uključuju opasne tvari, u roku od godine dana od dana primitka odluke Državne uprave o obvezi izrade vanjskog plana za postrojenje ili industrijsku zonu.</w:t>
      </w:r>
    </w:p>
    <w:p w14:paraId="7CB6A8E0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 xml:space="preserve">VRIJEME PROVEDBE: </w:t>
      </w:r>
      <w:r w:rsidRPr="002F298A">
        <w:rPr>
          <w:rFonts w:ascii="Times New Roman" w:hAnsi="Times New Roman" w:cs="Times New Roman"/>
          <w:sz w:val="24"/>
          <w:szCs w:val="24"/>
        </w:rPr>
        <w:t xml:space="preserve"> tijekom </w:t>
      </w:r>
      <w:r w:rsidR="00275FAD" w:rsidRPr="002F298A">
        <w:rPr>
          <w:rFonts w:ascii="Times New Roman" w:hAnsi="Times New Roman" w:cs="Times New Roman"/>
          <w:sz w:val="24"/>
          <w:szCs w:val="24"/>
        </w:rPr>
        <w:t>202</w:t>
      </w:r>
      <w:r w:rsidR="00A94B56">
        <w:rPr>
          <w:rFonts w:ascii="Times New Roman" w:hAnsi="Times New Roman" w:cs="Times New Roman"/>
          <w:sz w:val="24"/>
          <w:szCs w:val="24"/>
        </w:rPr>
        <w:t>3</w:t>
      </w:r>
      <w:r w:rsidRPr="002F298A">
        <w:rPr>
          <w:rFonts w:ascii="Times New Roman" w:hAnsi="Times New Roman" w:cs="Times New Roman"/>
          <w:sz w:val="24"/>
          <w:szCs w:val="24"/>
        </w:rPr>
        <w:t xml:space="preserve">. godine </w:t>
      </w:r>
    </w:p>
    <w:p w14:paraId="06799C47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Vođenje i ažuriranje evidencije pripadnika snaga civilne zaštite</w:t>
      </w:r>
    </w:p>
    <w:p w14:paraId="026D0FDC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 xml:space="preserve">VRIJEME PROVEDBE: </w:t>
      </w:r>
      <w:r w:rsidRPr="002F298A">
        <w:rPr>
          <w:rFonts w:ascii="Times New Roman" w:hAnsi="Times New Roman" w:cs="Times New Roman"/>
          <w:sz w:val="24"/>
          <w:szCs w:val="24"/>
        </w:rPr>
        <w:t xml:space="preserve">periodično, po potrebi od strane službenika zaduženog  </w:t>
      </w:r>
      <w:r w:rsidRPr="002F298A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za navedene poslove     </w:t>
      </w:r>
    </w:p>
    <w:p w14:paraId="2D062A03" w14:textId="77777777" w:rsidR="00875CC2" w:rsidRPr="002F298A" w:rsidRDefault="00875CC2" w:rsidP="00C94633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  <w:u w:val="single"/>
        </w:rPr>
        <w:t xml:space="preserve">Stožer civilne zaštite  </w:t>
      </w:r>
    </w:p>
    <w:p w14:paraId="60868CAF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Održavanje sastanka</w:t>
      </w:r>
    </w:p>
    <w:p w14:paraId="24CFED04" w14:textId="77777777" w:rsidR="00275FAD" w:rsidRPr="002F298A" w:rsidRDefault="00275FAD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Provođenje mjera naloženih od strane nacionalnog Stožera civilne zaštite</w:t>
      </w:r>
    </w:p>
    <w:p w14:paraId="57C48B51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 xml:space="preserve">VRIJEME PROVEDBE: </w:t>
      </w:r>
      <w:r w:rsidRPr="002F298A">
        <w:rPr>
          <w:rFonts w:ascii="Times New Roman" w:hAnsi="Times New Roman" w:cs="Times New Roman"/>
          <w:sz w:val="24"/>
          <w:szCs w:val="24"/>
        </w:rPr>
        <w:t xml:space="preserve">po potrebi, a najmanje dva puta godišnje </w:t>
      </w:r>
    </w:p>
    <w:p w14:paraId="2A218C9A" w14:textId="77777777" w:rsidR="00875CC2" w:rsidRPr="002F298A" w:rsidRDefault="00875CC2" w:rsidP="00C94633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  <w:u w:val="single"/>
        </w:rPr>
        <w:t xml:space="preserve">DVD s područja Općine </w:t>
      </w:r>
    </w:p>
    <w:p w14:paraId="641BB22E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Djelovanje sukladno programima rada</w:t>
      </w:r>
    </w:p>
    <w:p w14:paraId="158F7E6F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lastRenderedPageBreak/>
        <w:t>Obučavanje i vježbe u DVD-ima</w:t>
      </w:r>
    </w:p>
    <w:p w14:paraId="3CF21522" w14:textId="77777777" w:rsidR="00875CC2" w:rsidRPr="002F298A" w:rsidRDefault="00875CC2" w:rsidP="00C94633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 xml:space="preserve">Provođenje dežurstava tijekom mjeseci povećane opasnosti od požara </w:t>
      </w:r>
    </w:p>
    <w:p w14:paraId="2E2184A8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 xml:space="preserve">VRIJEME PROVEDBE: </w:t>
      </w:r>
      <w:r w:rsidRPr="002F298A">
        <w:rPr>
          <w:rFonts w:ascii="Times New Roman" w:hAnsi="Times New Roman" w:cs="Times New Roman"/>
          <w:sz w:val="24"/>
          <w:szCs w:val="24"/>
        </w:rPr>
        <w:t>tijekom 20</w:t>
      </w:r>
      <w:r w:rsidR="00B93EB2" w:rsidRPr="002F298A">
        <w:rPr>
          <w:rFonts w:ascii="Times New Roman" w:hAnsi="Times New Roman" w:cs="Times New Roman"/>
          <w:sz w:val="24"/>
          <w:szCs w:val="24"/>
        </w:rPr>
        <w:t>2</w:t>
      </w:r>
      <w:r w:rsidR="00A94B56">
        <w:rPr>
          <w:rFonts w:ascii="Times New Roman" w:hAnsi="Times New Roman" w:cs="Times New Roman"/>
          <w:sz w:val="24"/>
          <w:szCs w:val="24"/>
        </w:rPr>
        <w:t>3</w:t>
      </w:r>
      <w:r w:rsidRPr="002F298A">
        <w:rPr>
          <w:rFonts w:ascii="Times New Roman" w:hAnsi="Times New Roman" w:cs="Times New Roman"/>
          <w:sz w:val="24"/>
          <w:szCs w:val="24"/>
        </w:rPr>
        <w:t xml:space="preserve">. godine </w:t>
      </w:r>
    </w:p>
    <w:p w14:paraId="56EAE990" w14:textId="77777777" w:rsidR="00875CC2" w:rsidRPr="002F298A" w:rsidRDefault="00875CC2" w:rsidP="00C94633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  <w:u w:val="single"/>
        </w:rPr>
        <w:t xml:space="preserve">Postrojba civilne zaštite </w:t>
      </w:r>
    </w:p>
    <w:p w14:paraId="0D0F0C90" w14:textId="77777777" w:rsidR="00875CC2" w:rsidRPr="002F298A" w:rsidRDefault="00875CC2" w:rsidP="00C94633">
      <w:pPr>
        <w:pStyle w:val="Odlomakpopisa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 xml:space="preserve">Vježbe civilne zaštite u organizaciji </w:t>
      </w:r>
      <w:r w:rsidR="00275FAD" w:rsidRPr="002F298A">
        <w:rPr>
          <w:rFonts w:ascii="Times New Roman" w:hAnsi="Times New Roman" w:cs="Times New Roman"/>
          <w:sz w:val="24"/>
          <w:szCs w:val="24"/>
        </w:rPr>
        <w:t>Ravnateljstva civilne zaštite</w:t>
      </w:r>
      <w:r w:rsidRPr="002F298A">
        <w:rPr>
          <w:rFonts w:ascii="Times New Roman" w:hAnsi="Times New Roman" w:cs="Times New Roman"/>
          <w:sz w:val="24"/>
          <w:szCs w:val="24"/>
        </w:rPr>
        <w:t xml:space="preserve"> Osijek </w:t>
      </w:r>
    </w:p>
    <w:p w14:paraId="15619C39" w14:textId="77777777" w:rsidR="00875CC2" w:rsidRPr="002F298A" w:rsidRDefault="00875CC2" w:rsidP="00275FAD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>VRIJEME PROVEDBE:</w:t>
      </w:r>
      <w:r w:rsidRPr="002F298A">
        <w:rPr>
          <w:rFonts w:ascii="Times New Roman" w:hAnsi="Times New Roman" w:cs="Times New Roman"/>
          <w:sz w:val="24"/>
          <w:szCs w:val="24"/>
        </w:rPr>
        <w:t xml:space="preserve"> sukladno planskim dokumentima </w:t>
      </w:r>
      <w:r w:rsidR="00275FAD" w:rsidRPr="002F298A">
        <w:rPr>
          <w:rFonts w:ascii="Times New Roman" w:hAnsi="Times New Roman" w:cs="Times New Roman"/>
          <w:sz w:val="24"/>
          <w:szCs w:val="24"/>
        </w:rPr>
        <w:t>Ravnateljstva civilne</w:t>
      </w:r>
      <w:r w:rsidR="00275FAD" w:rsidRPr="002F298A">
        <w:rPr>
          <w:rFonts w:ascii="Times New Roman" w:hAnsi="Times New Roman" w:cs="Times New Roman"/>
          <w:sz w:val="24"/>
          <w:szCs w:val="24"/>
        </w:rPr>
        <w:tab/>
      </w:r>
      <w:r w:rsidR="00275FAD" w:rsidRPr="002F298A">
        <w:rPr>
          <w:rFonts w:ascii="Times New Roman" w:hAnsi="Times New Roman" w:cs="Times New Roman"/>
          <w:sz w:val="24"/>
          <w:szCs w:val="24"/>
        </w:rPr>
        <w:tab/>
      </w:r>
      <w:r w:rsidR="00275FAD" w:rsidRPr="002F298A">
        <w:rPr>
          <w:rFonts w:ascii="Times New Roman" w:hAnsi="Times New Roman" w:cs="Times New Roman"/>
          <w:sz w:val="24"/>
          <w:szCs w:val="24"/>
        </w:rPr>
        <w:tab/>
      </w:r>
      <w:r w:rsidR="00275FAD" w:rsidRPr="002F298A">
        <w:rPr>
          <w:rFonts w:ascii="Times New Roman" w:hAnsi="Times New Roman" w:cs="Times New Roman"/>
          <w:sz w:val="24"/>
          <w:szCs w:val="24"/>
        </w:rPr>
        <w:tab/>
      </w:r>
      <w:r w:rsidR="00275FAD" w:rsidRPr="002F298A">
        <w:rPr>
          <w:rFonts w:ascii="Times New Roman" w:hAnsi="Times New Roman" w:cs="Times New Roman"/>
          <w:sz w:val="24"/>
          <w:szCs w:val="24"/>
        </w:rPr>
        <w:tab/>
      </w:r>
      <w:r w:rsidR="00275FAD" w:rsidRPr="002F298A">
        <w:rPr>
          <w:rFonts w:ascii="Times New Roman" w:hAnsi="Times New Roman" w:cs="Times New Roman"/>
          <w:sz w:val="24"/>
          <w:szCs w:val="24"/>
        </w:rPr>
        <w:tab/>
      </w:r>
      <w:r w:rsidR="00275FAD" w:rsidRPr="002F298A">
        <w:rPr>
          <w:rFonts w:ascii="Times New Roman" w:hAnsi="Times New Roman" w:cs="Times New Roman"/>
          <w:sz w:val="24"/>
          <w:szCs w:val="24"/>
        </w:rPr>
        <w:tab/>
        <w:t xml:space="preserve">zaštite </w:t>
      </w:r>
      <w:r w:rsidRPr="002F298A">
        <w:rPr>
          <w:rFonts w:ascii="Times New Roman" w:hAnsi="Times New Roman" w:cs="Times New Roman"/>
          <w:sz w:val="24"/>
          <w:szCs w:val="24"/>
        </w:rPr>
        <w:t xml:space="preserve">Osijek </w:t>
      </w:r>
    </w:p>
    <w:p w14:paraId="5CB2FB1D" w14:textId="77777777" w:rsidR="00875CC2" w:rsidRPr="002F298A" w:rsidRDefault="00875CC2" w:rsidP="00C94633">
      <w:pPr>
        <w:pStyle w:val="Odlomakpopisa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 xml:space="preserve">Nabavka radne opreme </w:t>
      </w:r>
    </w:p>
    <w:p w14:paraId="59588184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sz w:val="24"/>
          <w:szCs w:val="24"/>
        </w:rPr>
        <w:tab/>
      </w:r>
      <w:r w:rsidRPr="002F298A">
        <w:rPr>
          <w:rFonts w:ascii="Times New Roman" w:hAnsi="Times New Roman" w:cs="Times New Roman"/>
          <w:b/>
          <w:bCs/>
          <w:sz w:val="24"/>
          <w:szCs w:val="24"/>
        </w:rPr>
        <w:t xml:space="preserve">VRIJEME PROVEDBE: </w:t>
      </w:r>
      <w:r w:rsidR="00275FAD" w:rsidRPr="002F298A">
        <w:rPr>
          <w:rFonts w:ascii="Times New Roman" w:hAnsi="Times New Roman" w:cs="Times New Roman"/>
          <w:sz w:val="24"/>
          <w:szCs w:val="24"/>
        </w:rPr>
        <w:t>tijekom 2022</w:t>
      </w:r>
      <w:r w:rsidRPr="002F298A">
        <w:rPr>
          <w:rFonts w:ascii="Times New Roman" w:hAnsi="Times New Roman" w:cs="Times New Roman"/>
          <w:sz w:val="24"/>
          <w:szCs w:val="24"/>
        </w:rPr>
        <w:t xml:space="preserve">. godina sukladno financijskim       </w:t>
      </w:r>
      <w:r w:rsidRPr="002F298A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mogućnostima </w:t>
      </w:r>
    </w:p>
    <w:p w14:paraId="336D9A11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98A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Pr="002F298A">
        <w:rPr>
          <w:rFonts w:ascii="Times New Roman" w:hAnsi="Times New Roman" w:cs="Times New Roman"/>
          <w:b/>
          <w:sz w:val="24"/>
          <w:szCs w:val="24"/>
        </w:rPr>
        <w:tab/>
        <w:t xml:space="preserve">FINANCIJSKI UČINCI ZA TROGODIŠNJE RAZDOBLJE </w:t>
      </w:r>
    </w:p>
    <w:p w14:paraId="0EBC5459" w14:textId="77777777" w:rsidR="00875CC2" w:rsidRPr="002F298A" w:rsidRDefault="0066477F" w:rsidP="00C9463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2F298A">
        <w:rPr>
          <w:rFonts w:ascii="Times New Roman" w:hAnsi="Times New Roman" w:cs="Times New Roman"/>
          <w:sz w:val="24"/>
          <w:szCs w:val="24"/>
          <w:lang w:eastAsia="hr-HR"/>
        </w:rPr>
        <w:t>Financiranje sustava civilne zaštite sukladno Proračunu Općine Gorjani za 202</w:t>
      </w:r>
      <w:r w:rsidR="00645E0A">
        <w:rPr>
          <w:rFonts w:ascii="Times New Roman" w:hAnsi="Times New Roman" w:cs="Times New Roman"/>
          <w:sz w:val="24"/>
          <w:szCs w:val="24"/>
          <w:lang w:eastAsia="hr-HR"/>
        </w:rPr>
        <w:t>3</w:t>
      </w:r>
      <w:r w:rsidRPr="002F298A">
        <w:rPr>
          <w:rFonts w:ascii="Times New Roman" w:hAnsi="Times New Roman" w:cs="Times New Roman"/>
          <w:sz w:val="24"/>
          <w:szCs w:val="24"/>
          <w:lang w:eastAsia="hr-HR"/>
        </w:rPr>
        <w:t xml:space="preserve">. godinu i </w:t>
      </w:r>
      <w:r w:rsidR="006766DA" w:rsidRPr="002F298A">
        <w:rPr>
          <w:rFonts w:ascii="Times New Roman" w:hAnsi="Times New Roman" w:cs="Times New Roman"/>
          <w:sz w:val="24"/>
          <w:szCs w:val="24"/>
          <w:lang w:eastAsia="hr-HR"/>
        </w:rPr>
        <w:t>planovi za 202</w:t>
      </w:r>
      <w:r w:rsidR="00645E0A">
        <w:rPr>
          <w:rFonts w:ascii="Times New Roman" w:hAnsi="Times New Roman" w:cs="Times New Roman"/>
          <w:sz w:val="24"/>
          <w:szCs w:val="24"/>
          <w:lang w:eastAsia="hr-HR"/>
        </w:rPr>
        <w:t>4</w:t>
      </w:r>
      <w:r w:rsidR="006766DA" w:rsidRPr="002F298A">
        <w:rPr>
          <w:rFonts w:ascii="Times New Roman" w:hAnsi="Times New Roman" w:cs="Times New Roman"/>
          <w:sz w:val="24"/>
          <w:szCs w:val="24"/>
          <w:lang w:eastAsia="hr-HR"/>
        </w:rPr>
        <w:t>. i 202</w:t>
      </w:r>
      <w:r w:rsidR="00645E0A">
        <w:rPr>
          <w:rFonts w:ascii="Times New Roman" w:hAnsi="Times New Roman" w:cs="Times New Roman"/>
          <w:sz w:val="24"/>
          <w:szCs w:val="24"/>
          <w:lang w:eastAsia="hr-HR"/>
        </w:rPr>
        <w:t>5</w:t>
      </w:r>
      <w:r w:rsidR="006766DA" w:rsidRPr="002F298A">
        <w:rPr>
          <w:rFonts w:ascii="Times New Roman" w:hAnsi="Times New Roman" w:cs="Times New Roman"/>
          <w:sz w:val="24"/>
          <w:szCs w:val="24"/>
          <w:lang w:eastAsia="hr-HR"/>
        </w:rPr>
        <w:t>. godinu.</w:t>
      </w:r>
    </w:p>
    <w:p w14:paraId="69FC8976" w14:textId="77777777" w:rsidR="00435E55" w:rsidRPr="002F298A" w:rsidRDefault="00435E55" w:rsidP="00C9463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3"/>
        <w:gridCol w:w="4543"/>
        <w:gridCol w:w="1334"/>
        <w:gridCol w:w="1315"/>
        <w:gridCol w:w="1419"/>
      </w:tblGrid>
      <w:tr w:rsidR="000F4B7B" w:rsidRPr="000621F4" w14:paraId="768C8880" w14:textId="77777777">
        <w:trPr>
          <w:jc w:val="center"/>
        </w:trPr>
        <w:tc>
          <w:tcPr>
            <w:tcW w:w="783" w:type="dxa"/>
            <w:shd w:val="clear" w:color="auto" w:fill="D9E2F3"/>
          </w:tcPr>
          <w:p w14:paraId="18325760" w14:textId="77777777" w:rsidR="001B79DD" w:rsidRPr="000621F4" w:rsidRDefault="00435E55" w:rsidP="00C94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4543" w:type="dxa"/>
            <w:shd w:val="clear" w:color="auto" w:fill="D9E2F3"/>
          </w:tcPr>
          <w:p w14:paraId="5E4EB9BE" w14:textId="77777777" w:rsidR="001B79DD" w:rsidRPr="000621F4" w:rsidRDefault="001B79DD" w:rsidP="00C94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POZICIJE</w:t>
            </w:r>
          </w:p>
        </w:tc>
        <w:tc>
          <w:tcPr>
            <w:tcW w:w="1334" w:type="dxa"/>
            <w:shd w:val="clear" w:color="auto" w:fill="D9E2F3"/>
          </w:tcPr>
          <w:p w14:paraId="0D388CE3" w14:textId="77777777" w:rsidR="001B79DD" w:rsidRPr="000621F4" w:rsidRDefault="00185F1E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315" w:type="dxa"/>
            <w:shd w:val="clear" w:color="auto" w:fill="D9E2F3"/>
          </w:tcPr>
          <w:p w14:paraId="4D81924B" w14:textId="77777777" w:rsidR="001B79DD" w:rsidRPr="000621F4" w:rsidRDefault="001B79D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185F1E"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9" w:type="dxa"/>
            <w:shd w:val="clear" w:color="auto" w:fill="D9E2F3"/>
          </w:tcPr>
          <w:p w14:paraId="7ED61910" w14:textId="77777777" w:rsidR="001B79DD" w:rsidRPr="000621F4" w:rsidRDefault="00435E55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185F1E"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F4B7B" w:rsidRPr="000F4B7B" w14:paraId="563081B6" w14:textId="77777777">
        <w:trPr>
          <w:jc w:val="center"/>
        </w:trPr>
        <w:tc>
          <w:tcPr>
            <w:tcW w:w="783" w:type="dxa"/>
            <w:shd w:val="clear" w:color="auto" w:fill="D9E2F3"/>
          </w:tcPr>
          <w:p w14:paraId="085D82ED" w14:textId="77777777" w:rsidR="001B79DD" w:rsidRPr="000F4B7B" w:rsidRDefault="001B79DD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43" w:type="dxa"/>
            <w:shd w:val="clear" w:color="auto" w:fill="D9E2F3"/>
          </w:tcPr>
          <w:p w14:paraId="06746B49" w14:textId="77777777" w:rsidR="001B79DD" w:rsidRPr="000621F4" w:rsidRDefault="001B79DD" w:rsidP="00C94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CIVILNA ZAŠTITA</w:t>
            </w:r>
          </w:p>
        </w:tc>
        <w:tc>
          <w:tcPr>
            <w:tcW w:w="1334" w:type="dxa"/>
            <w:shd w:val="clear" w:color="auto" w:fill="D9E2F3"/>
          </w:tcPr>
          <w:p w14:paraId="3B4470F0" w14:textId="77777777" w:rsidR="001B79DD" w:rsidRPr="000F4E97" w:rsidRDefault="00185F1E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60.000,00</w:t>
            </w:r>
          </w:p>
        </w:tc>
        <w:tc>
          <w:tcPr>
            <w:tcW w:w="1315" w:type="dxa"/>
            <w:shd w:val="clear" w:color="auto" w:fill="D9E2F3"/>
          </w:tcPr>
          <w:p w14:paraId="4BAD817A" w14:textId="77777777" w:rsidR="001B79DD" w:rsidRPr="000F4E97" w:rsidRDefault="00185F1E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63.000,00</w:t>
            </w:r>
          </w:p>
        </w:tc>
        <w:tc>
          <w:tcPr>
            <w:tcW w:w="1419" w:type="dxa"/>
            <w:shd w:val="clear" w:color="auto" w:fill="D9E2F3"/>
          </w:tcPr>
          <w:p w14:paraId="5A4CFA70" w14:textId="77777777" w:rsidR="001B79DD" w:rsidRPr="000F4E97" w:rsidRDefault="00185F1E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66.200,00</w:t>
            </w:r>
          </w:p>
        </w:tc>
      </w:tr>
      <w:tr w:rsidR="000F4B7B" w:rsidRPr="000F4B7B" w14:paraId="31A3349D" w14:textId="77777777" w:rsidTr="000F4B7B">
        <w:trPr>
          <w:jc w:val="center"/>
        </w:trPr>
        <w:tc>
          <w:tcPr>
            <w:tcW w:w="783" w:type="dxa"/>
          </w:tcPr>
          <w:p w14:paraId="1DED19F5" w14:textId="77777777" w:rsidR="00347546" w:rsidRPr="000F4B7B" w:rsidRDefault="00347546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14:paraId="2C0982A1" w14:textId="77777777" w:rsidR="00347546" w:rsidRPr="000F4B7B" w:rsidRDefault="00347546" w:rsidP="00C94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Osiguravanje uvjeta za rad Stožera CZ i postrojbi CZ</w:t>
            </w:r>
          </w:p>
        </w:tc>
        <w:tc>
          <w:tcPr>
            <w:tcW w:w="1334" w:type="dxa"/>
          </w:tcPr>
          <w:p w14:paraId="03E51DEE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07B9D2DC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7EDAF984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B7B" w:rsidRPr="000F4B7B" w14:paraId="45653273" w14:textId="77777777" w:rsidTr="000F4B7B">
        <w:trPr>
          <w:jc w:val="center"/>
        </w:trPr>
        <w:tc>
          <w:tcPr>
            <w:tcW w:w="783" w:type="dxa"/>
          </w:tcPr>
          <w:p w14:paraId="5D264805" w14:textId="77777777" w:rsidR="00347546" w:rsidRPr="000F4B7B" w:rsidRDefault="00347546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14:paraId="20A5D19E" w14:textId="77777777" w:rsidR="00347546" w:rsidRPr="000F4B7B" w:rsidRDefault="00347546" w:rsidP="00C946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1334" w:type="dxa"/>
          </w:tcPr>
          <w:p w14:paraId="14676029" w14:textId="77777777" w:rsidR="00347546" w:rsidRPr="000F4B7B" w:rsidRDefault="009608E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52F06" w:rsidRPr="000F4B7B">
              <w:rPr>
                <w:rFonts w:ascii="Times New Roman" w:hAnsi="Times New Roman" w:cs="Times New Roman"/>
                <w:sz w:val="20"/>
                <w:szCs w:val="20"/>
              </w:rPr>
              <w:t>0.000,00</w:t>
            </w:r>
          </w:p>
        </w:tc>
        <w:tc>
          <w:tcPr>
            <w:tcW w:w="1315" w:type="dxa"/>
          </w:tcPr>
          <w:p w14:paraId="5CE0BC7D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34ABFF12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B7B" w:rsidRPr="000F4B7B" w14:paraId="3731A8F1" w14:textId="77777777">
        <w:trPr>
          <w:jc w:val="center"/>
        </w:trPr>
        <w:tc>
          <w:tcPr>
            <w:tcW w:w="783" w:type="dxa"/>
            <w:shd w:val="clear" w:color="auto" w:fill="D9E2F3"/>
          </w:tcPr>
          <w:p w14:paraId="564D489B" w14:textId="77777777" w:rsidR="00347546" w:rsidRPr="000F4B7B" w:rsidRDefault="00347546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43" w:type="dxa"/>
            <w:shd w:val="clear" w:color="auto" w:fill="D9E2F3"/>
          </w:tcPr>
          <w:p w14:paraId="6DE7528C" w14:textId="77777777" w:rsidR="00347546" w:rsidRPr="000621F4" w:rsidRDefault="00347546" w:rsidP="00C94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VATROGASTVO</w:t>
            </w:r>
          </w:p>
        </w:tc>
        <w:tc>
          <w:tcPr>
            <w:tcW w:w="1334" w:type="dxa"/>
            <w:shd w:val="clear" w:color="auto" w:fill="D9E2F3"/>
          </w:tcPr>
          <w:p w14:paraId="5E56C8CE" w14:textId="77777777" w:rsidR="00347546" w:rsidRPr="000F4E97" w:rsidRDefault="00052F0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180.000,00</w:t>
            </w:r>
          </w:p>
        </w:tc>
        <w:tc>
          <w:tcPr>
            <w:tcW w:w="1315" w:type="dxa"/>
            <w:shd w:val="clear" w:color="auto" w:fill="D9E2F3"/>
          </w:tcPr>
          <w:p w14:paraId="42628218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D9E2F3"/>
          </w:tcPr>
          <w:p w14:paraId="5825A4D7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B7B" w:rsidRPr="000F4B7B" w14:paraId="3078E30F" w14:textId="77777777" w:rsidTr="000F4B7B">
        <w:trPr>
          <w:jc w:val="center"/>
        </w:trPr>
        <w:tc>
          <w:tcPr>
            <w:tcW w:w="783" w:type="dxa"/>
          </w:tcPr>
          <w:p w14:paraId="072B016B" w14:textId="77777777" w:rsidR="00347546" w:rsidRPr="000F4B7B" w:rsidRDefault="00347546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14:paraId="17E20D83" w14:textId="77777777" w:rsidR="00347546" w:rsidRPr="000F4B7B" w:rsidRDefault="00347546" w:rsidP="00C946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1334" w:type="dxa"/>
          </w:tcPr>
          <w:p w14:paraId="562D1170" w14:textId="77777777" w:rsidR="00347546" w:rsidRPr="000F4B7B" w:rsidRDefault="00090E5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180.000,00</w:t>
            </w:r>
          </w:p>
        </w:tc>
        <w:tc>
          <w:tcPr>
            <w:tcW w:w="1315" w:type="dxa"/>
          </w:tcPr>
          <w:p w14:paraId="1A02CE08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78A6C24C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B7B" w:rsidRPr="000F4B7B" w14:paraId="08FC7F48" w14:textId="77777777">
        <w:trPr>
          <w:jc w:val="center"/>
        </w:trPr>
        <w:tc>
          <w:tcPr>
            <w:tcW w:w="783" w:type="dxa"/>
            <w:shd w:val="clear" w:color="auto" w:fill="D9E2F3"/>
          </w:tcPr>
          <w:p w14:paraId="28AB7D42" w14:textId="77777777" w:rsidR="00347546" w:rsidRPr="000F4B7B" w:rsidRDefault="00347546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43" w:type="dxa"/>
            <w:shd w:val="clear" w:color="auto" w:fill="D9E2F3"/>
          </w:tcPr>
          <w:p w14:paraId="55F11967" w14:textId="77777777" w:rsidR="00347546" w:rsidRPr="000621F4" w:rsidRDefault="00347546" w:rsidP="00C94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CRVENI KRIŽ</w:t>
            </w:r>
          </w:p>
        </w:tc>
        <w:tc>
          <w:tcPr>
            <w:tcW w:w="1334" w:type="dxa"/>
            <w:shd w:val="clear" w:color="auto" w:fill="D9E2F3"/>
          </w:tcPr>
          <w:p w14:paraId="1D6868C0" w14:textId="77777777" w:rsidR="00347546" w:rsidRPr="000F4E97" w:rsidRDefault="00090E5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15.000,00</w:t>
            </w:r>
          </w:p>
        </w:tc>
        <w:tc>
          <w:tcPr>
            <w:tcW w:w="1315" w:type="dxa"/>
            <w:shd w:val="clear" w:color="auto" w:fill="D9E2F3"/>
          </w:tcPr>
          <w:p w14:paraId="4987498B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D9E2F3"/>
          </w:tcPr>
          <w:p w14:paraId="661D3163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B7B" w:rsidRPr="000F4B7B" w14:paraId="0E955D77" w14:textId="77777777" w:rsidTr="000F4B7B">
        <w:trPr>
          <w:jc w:val="center"/>
        </w:trPr>
        <w:tc>
          <w:tcPr>
            <w:tcW w:w="783" w:type="dxa"/>
          </w:tcPr>
          <w:p w14:paraId="59AB983D" w14:textId="77777777" w:rsidR="00347546" w:rsidRPr="000F4B7B" w:rsidRDefault="00347546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14:paraId="26FC4702" w14:textId="77777777" w:rsidR="00347546" w:rsidRPr="000F4B7B" w:rsidRDefault="00347546" w:rsidP="00C94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Gradsko društvo Crvenog križa Đakovo</w:t>
            </w:r>
          </w:p>
        </w:tc>
        <w:tc>
          <w:tcPr>
            <w:tcW w:w="1334" w:type="dxa"/>
          </w:tcPr>
          <w:p w14:paraId="373CF251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3828D80E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11F567A2" w14:textId="77777777" w:rsidR="00347546" w:rsidRPr="000F4B7B" w:rsidRDefault="00347546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B7B" w:rsidRPr="000F4B7B" w14:paraId="13E51CFA" w14:textId="77777777" w:rsidTr="000F4B7B">
        <w:trPr>
          <w:jc w:val="center"/>
        </w:trPr>
        <w:tc>
          <w:tcPr>
            <w:tcW w:w="783" w:type="dxa"/>
          </w:tcPr>
          <w:p w14:paraId="132F46C5" w14:textId="77777777" w:rsidR="00DE1AF7" w:rsidRPr="000F4B7B" w:rsidRDefault="00DE1AF7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14:paraId="17BAB14F" w14:textId="77777777" w:rsidR="00DE1AF7" w:rsidRPr="000F4B7B" w:rsidRDefault="00DE1AF7" w:rsidP="00C946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1334" w:type="dxa"/>
          </w:tcPr>
          <w:p w14:paraId="7030F0F3" w14:textId="77777777" w:rsidR="00DE1AF7" w:rsidRPr="000F4B7B" w:rsidRDefault="00090E5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15.000,00</w:t>
            </w:r>
          </w:p>
        </w:tc>
        <w:tc>
          <w:tcPr>
            <w:tcW w:w="1315" w:type="dxa"/>
          </w:tcPr>
          <w:p w14:paraId="20987E89" w14:textId="77777777" w:rsidR="00DE1AF7" w:rsidRPr="000F4B7B" w:rsidRDefault="00DE1AF7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153B02BF" w14:textId="77777777" w:rsidR="00DE1AF7" w:rsidRPr="000F4B7B" w:rsidRDefault="00DE1AF7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E5D" w:rsidRPr="000F4B7B" w14:paraId="60E33B09" w14:textId="77777777">
        <w:trPr>
          <w:jc w:val="center"/>
        </w:trPr>
        <w:tc>
          <w:tcPr>
            <w:tcW w:w="783" w:type="dxa"/>
            <w:shd w:val="clear" w:color="auto" w:fill="D9E2F3"/>
          </w:tcPr>
          <w:p w14:paraId="57955027" w14:textId="77777777" w:rsidR="00090E5D" w:rsidRPr="000F4B7B" w:rsidRDefault="00090E5D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43" w:type="dxa"/>
            <w:shd w:val="clear" w:color="auto" w:fill="D9E2F3"/>
          </w:tcPr>
          <w:p w14:paraId="1630BDE4" w14:textId="77777777" w:rsidR="00090E5D" w:rsidRPr="000621F4" w:rsidRDefault="00090E5D" w:rsidP="00090E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HGSS</w:t>
            </w:r>
          </w:p>
        </w:tc>
        <w:tc>
          <w:tcPr>
            <w:tcW w:w="1334" w:type="dxa"/>
            <w:shd w:val="clear" w:color="auto" w:fill="D9E2F3"/>
          </w:tcPr>
          <w:p w14:paraId="66F17F82" w14:textId="77777777" w:rsidR="00090E5D" w:rsidRPr="000F4E97" w:rsidRDefault="009608E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7.000,00</w:t>
            </w:r>
          </w:p>
        </w:tc>
        <w:tc>
          <w:tcPr>
            <w:tcW w:w="1315" w:type="dxa"/>
            <w:shd w:val="clear" w:color="auto" w:fill="D9E2F3"/>
          </w:tcPr>
          <w:p w14:paraId="59B59A75" w14:textId="77777777" w:rsidR="00090E5D" w:rsidRPr="000F4B7B" w:rsidRDefault="00090E5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D9E2F3"/>
          </w:tcPr>
          <w:p w14:paraId="26F35A7D" w14:textId="77777777" w:rsidR="00090E5D" w:rsidRPr="000F4B7B" w:rsidRDefault="00090E5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08ED" w:rsidRPr="000F4B7B" w14:paraId="71F2A464" w14:textId="77777777" w:rsidTr="000F4B7B">
        <w:trPr>
          <w:jc w:val="center"/>
        </w:trPr>
        <w:tc>
          <w:tcPr>
            <w:tcW w:w="783" w:type="dxa"/>
          </w:tcPr>
          <w:p w14:paraId="085CA901" w14:textId="77777777" w:rsidR="009608ED" w:rsidRPr="000F4B7B" w:rsidRDefault="009608ED" w:rsidP="00C9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14:paraId="65CC51F2" w14:textId="77777777" w:rsidR="009608ED" w:rsidRPr="000F4B7B" w:rsidRDefault="009608ED" w:rsidP="00960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1334" w:type="dxa"/>
          </w:tcPr>
          <w:p w14:paraId="6A708ECC" w14:textId="77777777" w:rsidR="009608ED" w:rsidRPr="000F4B7B" w:rsidRDefault="009608E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B7B">
              <w:rPr>
                <w:rFonts w:ascii="Times New Roman" w:hAnsi="Times New Roman" w:cs="Times New Roman"/>
                <w:sz w:val="20"/>
                <w:szCs w:val="20"/>
              </w:rPr>
              <w:t>7.000,00</w:t>
            </w:r>
          </w:p>
        </w:tc>
        <w:tc>
          <w:tcPr>
            <w:tcW w:w="1315" w:type="dxa"/>
          </w:tcPr>
          <w:p w14:paraId="7B2318CC" w14:textId="77777777" w:rsidR="009608ED" w:rsidRPr="000F4B7B" w:rsidRDefault="009608E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0C7B5182" w14:textId="77777777" w:rsidR="009608ED" w:rsidRPr="000F4B7B" w:rsidRDefault="009608E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77F" w:rsidRPr="000F4B7B" w14:paraId="12333D7B" w14:textId="77777777">
        <w:trPr>
          <w:jc w:val="center"/>
        </w:trPr>
        <w:tc>
          <w:tcPr>
            <w:tcW w:w="783" w:type="dxa"/>
            <w:shd w:val="clear" w:color="auto" w:fill="8EAADB"/>
          </w:tcPr>
          <w:p w14:paraId="04998B11" w14:textId="77777777" w:rsidR="0066477F" w:rsidRPr="000F4B7B" w:rsidRDefault="0066477F" w:rsidP="00C9463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43" w:type="dxa"/>
            <w:shd w:val="clear" w:color="auto" w:fill="8EAADB"/>
          </w:tcPr>
          <w:p w14:paraId="1178ACAC" w14:textId="77777777" w:rsidR="0066477F" w:rsidRPr="000621F4" w:rsidRDefault="0066477F" w:rsidP="00C94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2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SVEUKUPNO SUSTAV ZAŠTITE I SPAŠAVANJA</w:t>
            </w:r>
          </w:p>
        </w:tc>
        <w:tc>
          <w:tcPr>
            <w:tcW w:w="1334" w:type="dxa"/>
            <w:shd w:val="clear" w:color="auto" w:fill="8EAADB"/>
          </w:tcPr>
          <w:p w14:paraId="5D84FD60" w14:textId="77777777" w:rsidR="00052F06" w:rsidRPr="000F4E97" w:rsidRDefault="000F4B7B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262.000,00</w:t>
            </w:r>
          </w:p>
        </w:tc>
        <w:tc>
          <w:tcPr>
            <w:tcW w:w="1315" w:type="dxa"/>
            <w:shd w:val="clear" w:color="auto" w:fill="8EAADB"/>
          </w:tcPr>
          <w:p w14:paraId="51F9433C" w14:textId="77777777" w:rsidR="0066477F" w:rsidRPr="000F4E97" w:rsidRDefault="009608E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63.000,00</w:t>
            </w:r>
          </w:p>
        </w:tc>
        <w:tc>
          <w:tcPr>
            <w:tcW w:w="1419" w:type="dxa"/>
            <w:shd w:val="clear" w:color="auto" w:fill="8EAADB"/>
          </w:tcPr>
          <w:p w14:paraId="62953C32" w14:textId="77777777" w:rsidR="0066477F" w:rsidRPr="000F4E97" w:rsidRDefault="009608ED" w:rsidP="000F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66.200,00</w:t>
            </w:r>
          </w:p>
        </w:tc>
      </w:tr>
    </w:tbl>
    <w:p w14:paraId="52CA6010" w14:textId="77777777" w:rsidR="00875CC2" w:rsidRPr="002F298A" w:rsidRDefault="00875CC2" w:rsidP="00C94633">
      <w:pPr>
        <w:tabs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8D4317C" w14:textId="77777777" w:rsidR="00875CC2" w:rsidRPr="002F298A" w:rsidRDefault="00875CC2" w:rsidP="00C94633">
      <w:pPr>
        <w:tabs>
          <w:tab w:val="left" w:pos="142"/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98A">
        <w:rPr>
          <w:rFonts w:ascii="Times New Roman" w:hAnsi="Times New Roman" w:cs="Times New Roman"/>
          <w:b/>
          <w:sz w:val="24"/>
          <w:szCs w:val="24"/>
        </w:rPr>
        <w:t>IV.</w:t>
      </w:r>
      <w:r w:rsidRPr="002F298A">
        <w:rPr>
          <w:rFonts w:ascii="Times New Roman" w:hAnsi="Times New Roman" w:cs="Times New Roman"/>
          <w:b/>
          <w:sz w:val="24"/>
          <w:szCs w:val="24"/>
        </w:rPr>
        <w:tab/>
        <w:t>ZAVRŠNE ODREDBE</w:t>
      </w:r>
    </w:p>
    <w:p w14:paraId="3F7B3C90" w14:textId="77777777" w:rsidR="00875CC2" w:rsidRPr="002F298A" w:rsidRDefault="00875CC2" w:rsidP="00C94633">
      <w:pPr>
        <w:tabs>
          <w:tab w:val="left" w:pos="142"/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Za provedbu navedenog Plana zadužuju se tijela navedena u Planu, a svu tehničku i stručnu pomoć oko provedbe vršit će Jedinstveni upravni odjel Općine Gorjani.</w:t>
      </w:r>
    </w:p>
    <w:p w14:paraId="75CF23F8" w14:textId="77777777" w:rsidR="00875CC2" w:rsidRPr="002F298A" w:rsidRDefault="00875CC2" w:rsidP="00C94633">
      <w:pPr>
        <w:tabs>
          <w:tab w:val="left" w:pos="142"/>
          <w:tab w:val="left" w:pos="284"/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298A">
        <w:rPr>
          <w:rFonts w:ascii="Times New Roman" w:hAnsi="Times New Roman" w:cs="Times New Roman"/>
          <w:sz w:val="24"/>
          <w:szCs w:val="24"/>
        </w:rPr>
        <w:t>Ovaj plan donosi se za period 20</w:t>
      </w:r>
      <w:r w:rsidR="0097374F" w:rsidRPr="002F298A">
        <w:rPr>
          <w:rFonts w:ascii="Times New Roman" w:hAnsi="Times New Roman" w:cs="Times New Roman"/>
          <w:sz w:val="24"/>
          <w:szCs w:val="24"/>
        </w:rPr>
        <w:t>2</w:t>
      </w:r>
      <w:r w:rsidR="00645E0A">
        <w:rPr>
          <w:rFonts w:ascii="Times New Roman" w:hAnsi="Times New Roman" w:cs="Times New Roman"/>
          <w:sz w:val="24"/>
          <w:szCs w:val="24"/>
        </w:rPr>
        <w:t>3</w:t>
      </w:r>
      <w:r w:rsidRPr="002F298A">
        <w:rPr>
          <w:rFonts w:ascii="Times New Roman" w:hAnsi="Times New Roman" w:cs="Times New Roman"/>
          <w:sz w:val="24"/>
          <w:szCs w:val="24"/>
        </w:rPr>
        <w:t xml:space="preserve">. godine i nakon usvajanja biti će objavljen u Službenom glasniku Općine Gorjani. </w:t>
      </w:r>
    </w:p>
    <w:p w14:paraId="5FEE6EDA" w14:textId="77777777" w:rsidR="0075332E" w:rsidRPr="0075332E" w:rsidRDefault="0075332E" w:rsidP="007533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75332E">
        <w:rPr>
          <w:rFonts w:ascii="Times New Roman" w:hAnsi="Times New Roman" w:cs="Times New Roman"/>
          <w:sz w:val="24"/>
          <w:szCs w:val="24"/>
          <w:lang w:eastAsia="hr-HR"/>
        </w:rPr>
        <w:t>KLASA: 024-01/22-01/02</w:t>
      </w:r>
    </w:p>
    <w:p w14:paraId="591F9243" w14:textId="12CE7D69" w:rsidR="0075332E" w:rsidRPr="0075332E" w:rsidRDefault="0075332E" w:rsidP="007533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75332E">
        <w:rPr>
          <w:rFonts w:ascii="Times New Roman" w:hAnsi="Times New Roman" w:cs="Times New Roman"/>
          <w:sz w:val="24"/>
          <w:szCs w:val="24"/>
          <w:lang w:eastAsia="hr-HR"/>
        </w:rPr>
        <w:t>URBROJ: 2158-21-03/22-</w:t>
      </w:r>
      <w:r>
        <w:rPr>
          <w:rFonts w:ascii="Times New Roman" w:hAnsi="Times New Roman" w:cs="Times New Roman"/>
          <w:sz w:val="24"/>
          <w:szCs w:val="24"/>
          <w:lang w:eastAsia="hr-HR"/>
        </w:rPr>
        <w:t>2</w:t>
      </w:r>
    </w:p>
    <w:p w14:paraId="7EBDC9A1" w14:textId="77777777" w:rsidR="0075332E" w:rsidRDefault="0075332E" w:rsidP="007533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75332E">
        <w:rPr>
          <w:rFonts w:ascii="Times New Roman" w:hAnsi="Times New Roman" w:cs="Times New Roman"/>
          <w:sz w:val="24"/>
          <w:szCs w:val="24"/>
          <w:lang w:eastAsia="hr-HR"/>
        </w:rPr>
        <w:t>Gorjani, 13. prosinca 2022</w:t>
      </w:r>
    </w:p>
    <w:p w14:paraId="61DC483F" w14:textId="0F5D060D" w:rsidR="001039F8" w:rsidRDefault="001039F8" w:rsidP="007533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5CC2" w:rsidRPr="002F298A">
        <w:rPr>
          <w:rFonts w:ascii="Times New Roman" w:hAnsi="Times New Roman" w:cs="Times New Roman"/>
          <w:sz w:val="24"/>
          <w:szCs w:val="24"/>
        </w:rPr>
        <w:t>PREDSJEDNIK OPĆINSKOG VIJEĆA:</w:t>
      </w:r>
    </w:p>
    <w:p w14:paraId="5ACC7306" w14:textId="77777777" w:rsidR="00875CC2" w:rsidRPr="002F298A" w:rsidRDefault="001039F8" w:rsidP="001039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5CC2" w:rsidRPr="002F298A">
        <w:rPr>
          <w:rFonts w:ascii="Times New Roman" w:hAnsi="Times New Roman" w:cs="Times New Roman"/>
          <w:sz w:val="24"/>
          <w:szCs w:val="24"/>
        </w:rPr>
        <w:t>Zvonko Majstorović</w:t>
      </w:r>
    </w:p>
    <w:sectPr w:rsidR="00875CC2" w:rsidRPr="002F298A" w:rsidSect="003A7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56F0"/>
    <w:multiLevelType w:val="hybridMultilevel"/>
    <w:tmpl w:val="C97072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42218"/>
    <w:multiLevelType w:val="hybridMultilevel"/>
    <w:tmpl w:val="F3A0D12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1B55B3"/>
    <w:multiLevelType w:val="hybridMultilevel"/>
    <w:tmpl w:val="E6D88D3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E947E3E"/>
    <w:multiLevelType w:val="hybridMultilevel"/>
    <w:tmpl w:val="AB9AC4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 w16cid:durableId="1357001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693853">
    <w:abstractNumId w:val="2"/>
  </w:num>
  <w:num w:numId="3" w16cid:durableId="2142965499">
    <w:abstractNumId w:val="3"/>
  </w:num>
  <w:num w:numId="4" w16cid:durableId="1497257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5EB"/>
    <w:rsid w:val="00052F06"/>
    <w:rsid w:val="000621F4"/>
    <w:rsid w:val="00077483"/>
    <w:rsid w:val="00090E5D"/>
    <w:rsid w:val="000F4B7B"/>
    <w:rsid w:val="000F4E97"/>
    <w:rsid w:val="001039F8"/>
    <w:rsid w:val="001218E6"/>
    <w:rsid w:val="00185F1E"/>
    <w:rsid w:val="001B79DD"/>
    <w:rsid w:val="00275FAD"/>
    <w:rsid w:val="002766E5"/>
    <w:rsid w:val="002F298A"/>
    <w:rsid w:val="00310864"/>
    <w:rsid w:val="00347546"/>
    <w:rsid w:val="003628DD"/>
    <w:rsid w:val="003A7560"/>
    <w:rsid w:val="003B3040"/>
    <w:rsid w:val="00400115"/>
    <w:rsid w:val="00405840"/>
    <w:rsid w:val="004132B9"/>
    <w:rsid w:val="00422C7D"/>
    <w:rsid w:val="00435E55"/>
    <w:rsid w:val="00486A9B"/>
    <w:rsid w:val="0053328E"/>
    <w:rsid w:val="00547778"/>
    <w:rsid w:val="00645E0A"/>
    <w:rsid w:val="0066477F"/>
    <w:rsid w:val="006766DA"/>
    <w:rsid w:val="0075332E"/>
    <w:rsid w:val="008373CD"/>
    <w:rsid w:val="00850045"/>
    <w:rsid w:val="00875CC2"/>
    <w:rsid w:val="008E6AB1"/>
    <w:rsid w:val="008F7314"/>
    <w:rsid w:val="00925232"/>
    <w:rsid w:val="00926382"/>
    <w:rsid w:val="00943EA9"/>
    <w:rsid w:val="009608ED"/>
    <w:rsid w:val="009626AF"/>
    <w:rsid w:val="0097374F"/>
    <w:rsid w:val="009E6E25"/>
    <w:rsid w:val="00A154E8"/>
    <w:rsid w:val="00A94B56"/>
    <w:rsid w:val="00AA24F2"/>
    <w:rsid w:val="00B82A0B"/>
    <w:rsid w:val="00B93EB2"/>
    <w:rsid w:val="00C94633"/>
    <w:rsid w:val="00CB6438"/>
    <w:rsid w:val="00D546FC"/>
    <w:rsid w:val="00DC3B08"/>
    <w:rsid w:val="00DE1AF7"/>
    <w:rsid w:val="00E235EB"/>
    <w:rsid w:val="00F035B9"/>
    <w:rsid w:val="00F0480F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ED9A7B"/>
  <w15:chartTrackingRefBased/>
  <w15:docId w15:val="{34EB1E34-4211-4BC7-9B90-6A941130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5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E235EB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rsid w:val="0092638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CA35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cp:lastModifiedBy>Opcina</cp:lastModifiedBy>
  <cp:revision>3</cp:revision>
  <cp:lastPrinted>2021-12-29T11:17:00Z</cp:lastPrinted>
  <dcterms:created xsi:type="dcterms:W3CDTF">2022-12-07T14:21:00Z</dcterms:created>
  <dcterms:modified xsi:type="dcterms:W3CDTF">2022-12-27T12:18:00Z</dcterms:modified>
</cp:coreProperties>
</file>